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4E" w:rsidRDefault="00016B4E">
      <w:pPr>
        <w:rPr>
          <w:lang w:val="es-ES"/>
        </w:rPr>
      </w:pPr>
      <w:r>
        <w:rPr>
          <w:lang w:val="es-ES"/>
        </w:rPr>
        <w:t>Inscripción 2022 para peritos auxiliares de la Justicia (</w:t>
      </w:r>
      <w:bookmarkStart w:id="0" w:name="_GoBack"/>
      <w:bookmarkEnd w:id="0"/>
      <w:r>
        <w:rPr>
          <w:lang w:val="es-ES"/>
        </w:rPr>
        <w:t>Jurisdicción Gualeguay)</w:t>
      </w:r>
    </w:p>
    <w:p w:rsidR="00E1685D" w:rsidRDefault="00016B4E">
      <w:pPr>
        <w:rPr>
          <w:lang w:val="es-ES"/>
        </w:rPr>
      </w:pPr>
      <w:r>
        <w:rPr>
          <w:lang w:val="es-ES"/>
        </w:rPr>
        <w:t>Hasta el 26 de noviembre de este año están abiertas las inscripciones para profesionales interesados en actuar como Peritos ante cualquiera de los fueros e instancias de la Jurisdicción Gualeguay del Poder Judicial de Entre Ríos durante el año 2022. Así lo comunicó la</w:t>
      </w:r>
      <w:r>
        <w:rPr>
          <w:lang w:val="es-ES"/>
        </w:rPr>
        <w:t xml:space="preserve"> Mesa Única Informatizada del Juzgado de Familia de Gualeguay</w:t>
      </w:r>
      <w:r>
        <w:rPr>
          <w:lang w:val="es-ES"/>
        </w:rPr>
        <w:t>.</w:t>
      </w:r>
    </w:p>
    <w:p w:rsidR="00016B4E" w:rsidRDefault="00016B4E" w:rsidP="00016B4E">
      <w:pPr>
        <w:rPr>
          <w:lang w:val="es-ES"/>
        </w:rPr>
      </w:pPr>
      <w:r>
        <w:rPr>
          <w:lang w:val="es-ES"/>
        </w:rPr>
        <w:t xml:space="preserve">Para cumplimentar la inscripción, los profesionales interesados deberán descargar el formulario que se adjunta a la presente, completar los datos requeridos y enviarlo al Colegio de Profesionales de Ciencias Informáticas de Entre Ríos (COPROCIER) a </w:t>
      </w:r>
      <w:hyperlink r:id="rId4" w:history="1">
        <w:r w:rsidRPr="00085332">
          <w:rPr>
            <w:rStyle w:val="Hipervnculo"/>
            <w:lang w:val="es-ES"/>
          </w:rPr>
          <w:t>contacto@coprocier.org.ar</w:t>
        </w:r>
      </w:hyperlink>
    </w:p>
    <w:p w:rsidR="00016B4E" w:rsidRDefault="00016B4E" w:rsidP="00016B4E">
      <w:pPr>
        <w:rPr>
          <w:lang w:val="es-ES"/>
        </w:rPr>
      </w:pPr>
      <w:r>
        <w:rPr>
          <w:lang w:val="es-ES"/>
        </w:rPr>
        <w:t>Cabe aclarar que l</w:t>
      </w:r>
      <w:r>
        <w:rPr>
          <w:lang w:val="es-ES"/>
        </w:rPr>
        <w:t>os profesionales que se hubi</w:t>
      </w:r>
      <w:r w:rsidR="00CD0417">
        <w:rPr>
          <w:lang w:val="es-ES"/>
        </w:rPr>
        <w:t>eren inscripto desde el año 2015</w:t>
      </w:r>
      <w:r>
        <w:rPr>
          <w:lang w:val="es-ES"/>
        </w:rPr>
        <w:t xml:space="preserve"> al 2021 no deberán reinscribirse, debiendo </w:t>
      </w:r>
      <w:r w:rsidR="00CD0417">
        <w:rPr>
          <w:lang w:val="es-ES"/>
        </w:rPr>
        <w:t xml:space="preserve">únicamente </w:t>
      </w:r>
      <w:r>
        <w:rPr>
          <w:lang w:val="es-ES"/>
        </w:rPr>
        <w:t>actualizar sus datos ante el colegio (mail, número celular)</w:t>
      </w:r>
      <w:r w:rsidR="00CD0417">
        <w:rPr>
          <w:lang w:val="es-ES"/>
        </w:rPr>
        <w:t xml:space="preserve"> en caso de haber tenido modificaciones. </w:t>
      </w:r>
      <w:r>
        <w:rPr>
          <w:lang w:val="es-ES"/>
        </w:rPr>
        <w:t xml:space="preserve"> </w:t>
      </w:r>
    </w:p>
    <w:p w:rsidR="00016B4E" w:rsidRDefault="00CD0417" w:rsidP="00CD0417">
      <w:pPr>
        <w:rPr>
          <w:lang w:val="es-ES"/>
        </w:rPr>
      </w:pPr>
      <w:r>
        <w:rPr>
          <w:lang w:val="es-ES"/>
        </w:rPr>
        <w:t xml:space="preserve">Por otra parte, </w:t>
      </w:r>
      <w:r w:rsidR="00016B4E">
        <w:rPr>
          <w:lang w:val="es-ES"/>
        </w:rPr>
        <w:t>se recuerda que está vigente con efecto legal el Sistema de Notifi</w:t>
      </w:r>
      <w:r>
        <w:rPr>
          <w:lang w:val="es-ES"/>
        </w:rPr>
        <w:t>c</w:t>
      </w:r>
      <w:r w:rsidR="00016B4E">
        <w:rPr>
          <w:lang w:val="es-ES"/>
        </w:rPr>
        <w:t xml:space="preserve">ación electrónica </w:t>
      </w:r>
      <w:r>
        <w:rPr>
          <w:lang w:val="es-ES"/>
        </w:rPr>
        <w:t>(</w:t>
      </w:r>
      <w:r w:rsidR="00016B4E">
        <w:rPr>
          <w:lang w:val="es-ES"/>
        </w:rPr>
        <w:t>SNE</w:t>
      </w:r>
      <w:r>
        <w:rPr>
          <w:lang w:val="es-ES"/>
        </w:rPr>
        <w:t>)</w:t>
      </w:r>
      <w:r w:rsidR="00016B4E">
        <w:rPr>
          <w:lang w:val="es-ES"/>
        </w:rPr>
        <w:t>. Es indispensable que todo perito y/o auxiliar de Justicia realice la registración en el SNE, ya que las notificaciones serán exclusivamente de manera electr</w:t>
      </w:r>
      <w:r>
        <w:rPr>
          <w:lang w:val="es-ES"/>
        </w:rPr>
        <w:t>ó</w:t>
      </w:r>
      <w:r w:rsidR="00016B4E">
        <w:rPr>
          <w:lang w:val="es-ES"/>
        </w:rPr>
        <w:t xml:space="preserve">nica. </w:t>
      </w:r>
    </w:p>
    <w:p w:rsidR="00016B4E" w:rsidRDefault="00016B4E">
      <w:pPr>
        <w:rPr>
          <w:lang w:val="es-ES"/>
        </w:rPr>
      </w:pPr>
      <w:r>
        <w:rPr>
          <w:lang w:val="es-ES"/>
        </w:rPr>
        <w:t>Los interesados deberán cumplimentar los recau</w:t>
      </w:r>
      <w:r w:rsidR="00CD0417">
        <w:rPr>
          <w:lang w:val="es-ES"/>
        </w:rPr>
        <w:t>d</w:t>
      </w:r>
      <w:r>
        <w:rPr>
          <w:lang w:val="es-ES"/>
        </w:rPr>
        <w:t xml:space="preserve">os exigidos por el </w:t>
      </w:r>
      <w:r w:rsidR="00CD0417">
        <w:rPr>
          <w:lang w:val="es-ES"/>
        </w:rPr>
        <w:t>“Reglamento para las inscripciones y Designaciones de peritos y demás auxiliares de la Justicia” de la Jurisdicción Gualeguay (Acuerdo General del STJ de Entre Ríos Nº 35 del 31/11/18.</w:t>
      </w:r>
    </w:p>
    <w:p w:rsidR="00016B4E" w:rsidRPr="00016B4E" w:rsidRDefault="00016B4E">
      <w:pPr>
        <w:rPr>
          <w:lang w:val="es-ES"/>
        </w:rPr>
      </w:pPr>
    </w:p>
    <w:sectPr w:rsidR="00016B4E" w:rsidRPr="00016B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4E"/>
    <w:rsid w:val="00016B4E"/>
    <w:rsid w:val="00CD0417"/>
    <w:rsid w:val="00E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18F5"/>
  <w15:chartTrackingRefBased/>
  <w15:docId w15:val="{36466660-5F61-4BB6-9E04-D325292C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6B4E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16B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6B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6B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6B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6B4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6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o@coprocier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1</cp:revision>
  <dcterms:created xsi:type="dcterms:W3CDTF">2021-11-06T00:14:00Z</dcterms:created>
  <dcterms:modified xsi:type="dcterms:W3CDTF">2021-11-06T00:28:00Z</dcterms:modified>
</cp:coreProperties>
</file>